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1"/>
        <w:gridCol w:w="1547"/>
        <w:gridCol w:w="3258"/>
        <w:gridCol w:w="2835"/>
      </w:tblGrid>
      <w:tr w:rsidR="009D29EC" w:rsidRPr="009D29EC" w:rsidTr="009D29EC">
        <w:tc>
          <w:tcPr>
            <w:tcW w:w="1411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10.04.2020г</w:t>
            </w:r>
          </w:p>
        </w:tc>
        <w:tc>
          <w:tcPr>
            <w:tcW w:w="15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Нем</w:t>
            </w:r>
            <w:proofErr w:type="gramStart"/>
            <w:r w:rsidRPr="009D29EC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9D29EC">
              <w:rPr>
                <w:rFonts w:ascii="Times New Roman" w:hAnsi="Times New Roman"/>
                <w:sz w:val="24"/>
                <w:szCs w:val="24"/>
              </w:rPr>
              <w:t>зык</w:t>
            </w:r>
          </w:p>
        </w:tc>
        <w:tc>
          <w:tcPr>
            <w:tcW w:w="3258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С.56 упр.9а</w:t>
            </w:r>
            <w:proofErr w:type="gramStart"/>
            <w:r w:rsidRPr="009D29EC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9D29EC">
              <w:rPr>
                <w:rFonts w:ascii="Times New Roman" w:hAnsi="Times New Roman"/>
                <w:sz w:val="24"/>
                <w:szCs w:val="24"/>
              </w:rPr>
              <w:t>,10</w:t>
            </w:r>
          </w:p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Р.т.с.72 упр.6в</w:t>
            </w:r>
          </w:p>
        </w:tc>
        <w:tc>
          <w:tcPr>
            <w:tcW w:w="28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С.58 лексика</w:t>
            </w:r>
          </w:p>
        </w:tc>
      </w:tr>
      <w:tr w:rsidR="009D29EC" w:rsidRPr="009D29EC" w:rsidTr="009D29EC">
        <w:tc>
          <w:tcPr>
            <w:tcW w:w="1411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3258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Раздел 2. Двигательные умения и навыки. Параграф 6. Легкая атлетика</w:t>
            </w:r>
            <w:proofErr w:type="gramStart"/>
            <w:r w:rsidRPr="009D29E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D29E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D29E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D29EC">
              <w:rPr>
                <w:rFonts w:ascii="Times New Roman" w:hAnsi="Times New Roman"/>
                <w:sz w:val="24"/>
                <w:szCs w:val="24"/>
              </w:rPr>
              <w:t>тр.77-80)</w:t>
            </w:r>
          </w:p>
        </w:tc>
        <w:tc>
          <w:tcPr>
            <w:tcW w:w="28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Параграф 28. Упражнения для развития гибкости. Стр.207-210.</w:t>
            </w:r>
          </w:p>
        </w:tc>
      </w:tr>
      <w:tr w:rsidR="009D29EC" w:rsidRPr="009D29EC" w:rsidTr="009D29EC">
        <w:tc>
          <w:tcPr>
            <w:tcW w:w="1411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3258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Упр.26</w:t>
            </w:r>
          </w:p>
        </w:tc>
        <w:tc>
          <w:tcPr>
            <w:tcW w:w="28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Упр.28(1,2,3)</w:t>
            </w:r>
          </w:p>
        </w:tc>
      </w:tr>
      <w:tr w:rsidR="009D29EC" w:rsidRPr="009D29EC" w:rsidTr="009D29EC">
        <w:tc>
          <w:tcPr>
            <w:tcW w:w="1411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258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Озёра. Подземные воды, болота, ледники.</w:t>
            </w:r>
          </w:p>
        </w:tc>
        <w:tc>
          <w:tcPr>
            <w:tcW w:w="28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п.55-56</w:t>
            </w:r>
          </w:p>
        </w:tc>
      </w:tr>
      <w:tr w:rsidR="009D29EC" w:rsidRPr="009D29EC" w:rsidTr="009D29EC">
        <w:tc>
          <w:tcPr>
            <w:tcW w:w="1411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258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С.204№9-14</w:t>
            </w:r>
          </w:p>
        </w:tc>
        <w:tc>
          <w:tcPr>
            <w:tcW w:w="2835" w:type="dxa"/>
            <w:shd w:val="clear" w:color="auto" w:fill="auto"/>
          </w:tcPr>
          <w:p w:rsidR="009D29EC" w:rsidRPr="009D29EC" w:rsidRDefault="009D29EC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9D29EC">
              <w:rPr>
                <w:rFonts w:ascii="Times New Roman" w:hAnsi="Times New Roman"/>
                <w:sz w:val="24"/>
                <w:szCs w:val="24"/>
              </w:rPr>
              <w:t>№15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9EC"/>
    <w:rsid w:val="0079738F"/>
    <w:rsid w:val="009D29EC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EC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2020-04-10T05:08:00Z</dcterms:created>
  <dcterms:modified xsi:type="dcterms:W3CDTF">2020-04-10T05:13:00Z</dcterms:modified>
</cp:coreProperties>
</file>